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3AA1" w14:textId="77777777" w:rsidR="00E5196F" w:rsidRPr="00E5196F" w:rsidRDefault="00E5196F" w:rsidP="00E5196F">
      <w:pPr>
        <w:pStyle w:val="SemEspaamento"/>
        <w:jc w:val="center"/>
        <w:rPr>
          <w:sz w:val="30"/>
          <w:szCs w:val="30"/>
        </w:rPr>
      </w:pPr>
      <w:r w:rsidRPr="00E5196F">
        <w:rPr>
          <w:sz w:val="30"/>
          <w:szCs w:val="30"/>
        </w:rPr>
        <w:t>NOTA DE ESCLARECIMENTO</w:t>
      </w:r>
    </w:p>
    <w:p w14:paraId="4DDD3701" w14:textId="02069FEF" w:rsidR="00583BA2" w:rsidRDefault="00E5196F" w:rsidP="00E5196F">
      <w:pPr>
        <w:pStyle w:val="SemEspaamento"/>
        <w:jc w:val="center"/>
        <w:rPr>
          <w:sz w:val="30"/>
          <w:szCs w:val="30"/>
        </w:rPr>
      </w:pPr>
      <w:r w:rsidRPr="00E5196F">
        <w:rPr>
          <w:sz w:val="30"/>
          <w:szCs w:val="30"/>
        </w:rPr>
        <w:t>DA FAMÍLIA SANTANA</w:t>
      </w:r>
    </w:p>
    <w:p w14:paraId="533243DA" w14:textId="4A61EC98" w:rsidR="00E5196F" w:rsidRDefault="00E5196F" w:rsidP="00E5196F">
      <w:pPr>
        <w:pStyle w:val="SemEspaamento"/>
        <w:jc w:val="center"/>
        <w:rPr>
          <w:sz w:val="30"/>
          <w:szCs w:val="30"/>
        </w:rPr>
      </w:pPr>
    </w:p>
    <w:p w14:paraId="0C601BB9" w14:textId="77777777" w:rsidR="00E5196F" w:rsidRPr="00E5196F" w:rsidRDefault="00E5196F" w:rsidP="00E5196F">
      <w:pPr>
        <w:pStyle w:val="SemEspaamento"/>
        <w:rPr>
          <w:sz w:val="30"/>
          <w:szCs w:val="30"/>
        </w:rPr>
      </w:pPr>
      <w:r w:rsidRPr="00E5196F">
        <w:rPr>
          <w:sz w:val="30"/>
          <w:szCs w:val="30"/>
        </w:rPr>
        <w:t xml:space="preserve">Diante do que vem sendo veiculado pela empresa ALTAS HORAS, após a manifestação da Família Santana, em frente ao seu terreno vizinho ao MODA CENTER, a Família vítima tem a esclarecer que sua luta por Justiça </w:t>
      </w:r>
      <w:proofErr w:type="gramStart"/>
      <w:r w:rsidRPr="00E5196F">
        <w:rPr>
          <w:sz w:val="30"/>
          <w:szCs w:val="30"/>
        </w:rPr>
        <w:t>baseia-se</w:t>
      </w:r>
      <w:proofErr w:type="gramEnd"/>
      <w:r w:rsidRPr="00E5196F">
        <w:rPr>
          <w:sz w:val="30"/>
          <w:szCs w:val="30"/>
        </w:rPr>
        <w:t xml:space="preserve"> nos seguintes fatos, todos incontestáveis:</w:t>
      </w:r>
    </w:p>
    <w:p w14:paraId="5E142F18" w14:textId="77777777" w:rsidR="00E5196F" w:rsidRPr="00E5196F" w:rsidRDefault="00E5196F" w:rsidP="00E5196F">
      <w:pPr>
        <w:pStyle w:val="SemEspaamento"/>
        <w:rPr>
          <w:sz w:val="30"/>
          <w:szCs w:val="30"/>
        </w:rPr>
      </w:pPr>
    </w:p>
    <w:p w14:paraId="475F8FF9" w14:textId="77777777" w:rsidR="00E5196F" w:rsidRPr="00E5196F" w:rsidRDefault="00E5196F" w:rsidP="00E5196F">
      <w:pPr>
        <w:pStyle w:val="SemEspaamento"/>
        <w:rPr>
          <w:sz w:val="30"/>
          <w:szCs w:val="30"/>
        </w:rPr>
      </w:pPr>
      <w:r w:rsidRPr="00E5196F">
        <w:rPr>
          <w:sz w:val="30"/>
          <w:szCs w:val="30"/>
        </w:rPr>
        <w:t>1.</w:t>
      </w:r>
      <w:r w:rsidRPr="00E5196F">
        <w:rPr>
          <w:sz w:val="30"/>
          <w:szCs w:val="30"/>
        </w:rPr>
        <w:tab/>
        <w:t>A Escritura Pública de Incorporação, que está na origem da usurpação do terreno que vitimou os seus legítimos proprietários, foi lavrada com cláusulas ilegais e que, de acordo com o Código Civil, tornam absolutamente nula a falsa incorporação;</w:t>
      </w:r>
    </w:p>
    <w:p w14:paraId="38231EA5" w14:textId="77777777" w:rsidR="00E5196F" w:rsidRPr="00E5196F" w:rsidRDefault="00E5196F" w:rsidP="00E5196F">
      <w:pPr>
        <w:pStyle w:val="SemEspaamento"/>
        <w:rPr>
          <w:sz w:val="30"/>
          <w:szCs w:val="30"/>
        </w:rPr>
      </w:pPr>
    </w:p>
    <w:p w14:paraId="365B7BF4" w14:textId="77777777" w:rsidR="00E5196F" w:rsidRPr="00E5196F" w:rsidRDefault="00E5196F" w:rsidP="00E5196F">
      <w:pPr>
        <w:pStyle w:val="SemEspaamento"/>
        <w:rPr>
          <w:sz w:val="30"/>
          <w:szCs w:val="30"/>
        </w:rPr>
      </w:pPr>
      <w:r w:rsidRPr="00E5196F">
        <w:rPr>
          <w:sz w:val="30"/>
          <w:szCs w:val="30"/>
        </w:rPr>
        <w:t>2.</w:t>
      </w:r>
      <w:r w:rsidRPr="00E5196F">
        <w:rPr>
          <w:sz w:val="30"/>
          <w:szCs w:val="30"/>
        </w:rPr>
        <w:tab/>
        <w:t>O registro desta Escritura também é absolutamente nulo, ainda de acordo com o Código Civil e com a Lei de Registros Públicos;</w:t>
      </w:r>
    </w:p>
    <w:p w14:paraId="6EAF1B93" w14:textId="77777777" w:rsidR="00E5196F" w:rsidRPr="00E5196F" w:rsidRDefault="00E5196F" w:rsidP="00E5196F">
      <w:pPr>
        <w:pStyle w:val="SemEspaamento"/>
        <w:rPr>
          <w:sz w:val="30"/>
          <w:szCs w:val="30"/>
        </w:rPr>
      </w:pPr>
    </w:p>
    <w:p w14:paraId="4EC1D1BC" w14:textId="77777777" w:rsidR="00E5196F" w:rsidRPr="00E5196F" w:rsidRDefault="00E5196F" w:rsidP="00E5196F">
      <w:pPr>
        <w:pStyle w:val="SemEspaamento"/>
        <w:rPr>
          <w:sz w:val="30"/>
          <w:szCs w:val="30"/>
        </w:rPr>
      </w:pPr>
      <w:r w:rsidRPr="00E5196F">
        <w:rPr>
          <w:sz w:val="30"/>
          <w:szCs w:val="30"/>
        </w:rPr>
        <w:t>3.</w:t>
      </w:r>
      <w:r w:rsidRPr="00E5196F">
        <w:rPr>
          <w:sz w:val="30"/>
          <w:szCs w:val="30"/>
        </w:rPr>
        <w:tab/>
        <w:t>Além de estar comprovada a venda posterior do terreno pela empresa que legalmente não era dona e ainda por preço vil, tal preço comprovadamente irrisório também nunca foi pago, seguindo-se a partir daí com as negociações milionárias envolvendo o imóvel alheio.</w:t>
      </w:r>
    </w:p>
    <w:p w14:paraId="7C97F288" w14:textId="77777777" w:rsidR="00E5196F" w:rsidRPr="00E5196F" w:rsidRDefault="00E5196F" w:rsidP="00E5196F">
      <w:pPr>
        <w:pStyle w:val="SemEspaamento"/>
        <w:rPr>
          <w:sz w:val="30"/>
          <w:szCs w:val="30"/>
        </w:rPr>
      </w:pPr>
    </w:p>
    <w:p w14:paraId="6C40586B" w14:textId="77777777" w:rsidR="00E5196F" w:rsidRPr="00E5196F" w:rsidRDefault="00E5196F" w:rsidP="00E5196F">
      <w:pPr>
        <w:pStyle w:val="SemEspaamento"/>
        <w:rPr>
          <w:sz w:val="30"/>
          <w:szCs w:val="30"/>
        </w:rPr>
      </w:pPr>
      <w:r w:rsidRPr="00E5196F">
        <w:rPr>
          <w:sz w:val="30"/>
          <w:szCs w:val="30"/>
        </w:rPr>
        <w:t>4.</w:t>
      </w:r>
      <w:r w:rsidRPr="00E5196F">
        <w:rPr>
          <w:sz w:val="30"/>
          <w:szCs w:val="30"/>
        </w:rPr>
        <w:tab/>
        <w:t>Cabe esclarecer que a Família Santana ainda foi vítima de uma invasão do seu terreno anteriormente à compra e venda por preço vil (que nem mesmo foi pago), sendo a reintegração concedida no Processo nº 0004742-68.2014.8.17.1250.</w:t>
      </w:r>
    </w:p>
    <w:p w14:paraId="7B8CFB60" w14:textId="77777777" w:rsidR="00E5196F" w:rsidRPr="00E5196F" w:rsidRDefault="00E5196F" w:rsidP="00E5196F">
      <w:pPr>
        <w:pStyle w:val="SemEspaamento"/>
        <w:rPr>
          <w:sz w:val="30"/>
          <w:szCs w:val="30"/>
        </w:rPr>
      </w:pPr>
    </w:p>
    <w:p w14:paraId="6A94917A" w14:textId="77777777" w:rsidR="00E5196F" w:rsidRPr="00E5196F" w:rsidRDefault="00E5196F" w:rsidP="00E5196F">
      <w:pPr>
        <w:pStyle w:val="SemEspaamento"/>
        <w:rPr>
          <w:sz w:val="30"/>
          <w:szCs w:val="30"/>
        </w:rPr>
      </w:pPr>
      <w:r w:rsidRPr="00E5196F">
        <w:rPr>
          <w:sz w:val="30"/>
          <w:szCs w:val="30"/>
        </w:rPr>
        <w:t>5.</w:t>
      </w:r>
      <w:r w:rsidRPr="00E5196F">
        <w:rPr>
          <w:sz w:val="30"/>
          <w:szCs w:val="30"/>
        </w:rPr>
        <w:tab/>
        <w:t>Por fim, ainda é certo que os legítimos proprietários do terreno (onde está sendo construído o chamado Shopping ALTAS HORAS e já está em pleno funcionamento o Supermercado NOVO ATACAREJO) nada venderam e nem um centavo receberam pela venda ilegal do seu imóvel.</w:t>
      </w:r>
    </w:p>
    <w:p w14:paraId="609DDC0C" w14:textId="77777777" w:rsidR="00E5196F" w:rsidRPr="00E5196F" w:rsidRDefault="00E5196F" w:rsidP="00E5196F">
      <w:pPr>
        <w:pStyle w:val="SemEspaamento"/>
        <w:jc w:val="center"/>
        <w:rPr>
          <w:sz w:val="30"/>
          <w:szCs w:val="30"/>
        </w:rPr>
      </w:pPr>
    </w:p>
    <w:p w14:paraId="230F9353" w14:textId="77777777" w:rsidR="00E5196F" w:rsidRPr="00E5196F" w:rsidRDefault="00E5196F" w:rsidP="00E5196F">
      <w:pPr>
        <w:pStyle w:val="SemEspaamento"/>
        <w:jc w:val="center"/>
        <w:rPr>
          <w:sz w:val="30"/>
          <w:szCs w:val="30"/>
        </w:rPr>
      </w:pPr>
      <w:r w:rsidRPr="00E5196F">
        <w:rPr>
          <w:sz w:val="30"/>
          <w:szCs w:val="30"/>
        </w:rPr>
        <w:t xml:space="preserve"> </w:t>
      </w:r>
    </w:p>
    <w:p w14:paraId="27939E43" w14:textId="77777777" w:rsidR="00E5196F" w:rsidRPr="00E5196F" w:rsidRDefault="00E5196F" w:rsidP="00E5196F">
      <w:pPr>
        <w:pStyle w:val="SemEspaamento"/>
        <w:jc w:val="center"/>
        <w:rPr>
          <w:sz w:val="30"/>
          <w:szCs w:val="30"/>
        </w:rPr>
      </w:pPr>
      <w:r w:rsidRPr="00E5196F">
        <w:rPr>
          <w:sz w:val="30"/>
          <w:szCs w:val="30"/>
        </w:rPr>
        <w:t>Estes fatos estão comprovados no</w:t>
      </w:r>
    </w:p>
    <w:p w14:paraId="652B3246" w14:textId="77777777" w:rsidR="00E5196F" w:rsidRPr="00E5196F" w:rsidRDefault="00E5196F" w:rsidP="00E5196F">
      <w:pPr>
        <w:pStyle w:val="SemEspaamento"/>
        <w:jc w:val="center"/>
        <w:rPr>
          <w:sz w:val="30"/>
          <w:szCs w:val="30"/>
        </w:rPr>
      </w:pPr>
    </w:p>
    <w:p w14:paraId="29BE715D" w14:textId="4534A1A3" w:rsidR="00E5196F" w:rsidRPr="00E5196F" w:rsidRDefault="00E5196F" w:rsidP="00E5196F">
      <w:pPr>
        <w:pStyle w:val="SemEspaamento"/>
        <w:jc w:val="center"/>
        <w:rPr>
          <w:sz w:val="30"/>
          <w:szCs w:val="30"/>
        </w:rPr>
      </w:pPr>
      <w:r w:rsidRPr="00E5196F">
        <w:rPr>
          <w:sz w:val="30"/>
          <w:szCs w:val="30"/>
        </w:rPr>
        <w:t>Processo nº 0001624-88.2020.8.17.3250</w:t>
      </w:r>
    </w:p>
    <w:sectPr w:rsidR="00E5196F" w:rsidRPr="00E519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6F"/>
    <w:rsid w:val="00583BA2"/>
    <w:rsid w:val="00E5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D0CA"/>
  <w15:chartTrackingRefBased/>
  <w15:docId w15:val="{41A9F987-67D1-4A83-8296-E65A09E1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519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2021-07-19T19:44:00Z</dcterms:created>
  <dcterms:modified xsi:type="dcterms:W3CDTF">2021-07-19T19:51:00Z</dcterms:modified>
</cp:coreProperties>
</file>